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CD164" w14:textId="0A6BAE49" w:rsidR="00310D13" w:rsidRPr="00060F5B" w:rsidRDefault="00060F5B">
      <w:pPr>
        <w:rPr>
          <w:rFonts w:ascii="Verdana" w:hAnsi="Verdana"/>
        </w:rPr>
      </w:pPr>
      <w:r w:rsidRPr="00060F5B">
        <w:rPr>
          <w:rFonts w:ascii="Verdana" w:eastAsia="Verdana" w:hAnsi="Verdana" w:cs="Verdana"/>
          <w:b/>
          <w:noProof/>
          <w:szCs w:val="28"/>
        </w:rPr>
        <w:drawing>
          <wp:inline distT="0" distB="0" distL="0" distR="0" wp14:anchorId="3F625B0B" wp14:editId="42610859">
            <wp:extent cx="4572000" cy="703385"/>
            <wp:effectExtent l="0" t="0" r="0" b="8255"/>
            <wp:docPr id="1" name="Picture 0" descr="Description: Head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Header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0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A1301" w14:textId="77777777" w:rsidR="00060F5B" w:rsidRPr="00060F5B" w:rsidRDefault="00060F5B">
      <w:pPr>
        <w:rPr>
          <w:rFonts w:ascii="Verdana" w:hAnsi="Verdana"/>
        </w:rPr>
      </w:pPr>
    </w:p>
    <w:p w14:paraId="0F07CA95" w14:textId="77777777" w:rsidR="00060F5B" w:rsidRPr="00060F5B" w:rsidRDefault="00060F5B">
      <w:pPr>
        <w:rPr>
          <w:rFonts w:ascii="Verdana" w:hAnsi="Verdana"/>
        </w:rPr>
      </w:pPr>
    </w:p>
    <w:p w14:paraId="38F378F7" w14:textId="77777777" w:rsidR="00060F5B" w:rsidRPr="00060F5B" w:rsidRDefault="00060F5B">
      <w:pPr>
        <w:rPr>
          <w:rFonts w:ascii="Verdana" w:hAnsi="Verdana"/>
        </w:rPr>
      </w:pPr>
    </w:p>
    <w:p w14:paraId="41018FAD" w14:textId="09A93698" w:rsidR="0031056C" w:rsidRDefault="0031056C" w:rsidP="00B65D4A">
      <w:pPr>
        <w:jc w:val="center"/>
        <w:rPr>
          <w:rFonts w:ascii="Verdana" w:hAnsi="Verdana"/>
        </w:rPr>
      </w:pPr>
      <w:r w:rsidRPr="00060F5B">
        <w:rPr>
          <w:rFonts w:ascii="Verdana" w:hAnsi="Verdana"/>
        </w:rPr>
        <w:t xml:space="preserve">Notes and resources </w:t>
      </w:r>
      <w:r w:rsidR="00B65D4A">
        <w:rPr>
          <w:rFonts w:ascii="Verdana" w:hAnsi="Verdana"/>
        </w:rPr>
        <w:t>on genetic engineering</w:t>
      </w:r>
      <w:bookmarkStart w:id="0" w:name="_GoBack"/>
      <w:bookmarkEnd w:id="0"/>
    </w:p>
    <w:p w14:paraId="6F747677" w14:textId="77777777" w:rsidR="00060F5B" w:rsidRDefault="00060F5B">
      <w:pPr>
        <w:rPr>
          <w:rFonts w:ascii="Verdana" w:hAnsi="Verdana"/>
        </w:rPr>
      </w:pPr>
    </w:p>
    <w:p w14:paraId="61F1B228" w14:textId="1E0B9DE4" w:rsidR="00060F5B" w:rsidRDefault="00060F5B">
      <w:pPr>
        <w:rPr>
          <w:rFonts w:ascii="Verdana" w:hAnsi="Verdana"/>
        </w:rPr>
      </w:pPr>
      <w:proofErr w:type="gramStart"/>
      <w:r>
        <w:rPr>
          <w:rFonts w:ascii="Verdana" w:hAnsi="Verdana"/>
        </w:rPr>
        <w:t>pgEd’s</w:t>
      </w:r>
      <w:proofErr w:type="gramEnd"/>
      <w:r>
        <w:rPr>
          <w:rFonts w:ascii="Verdana" w:hAnsi="Verdana"/>
        </w:rPr>
        <w:t xml:space="preserve"> complete curriculum, available for free at: </w:t>
      </w:r>
      <w:hyperlink r:id="rId6" w:history="1">
        <w:r w:rsidR="00E448AA" w:rsidRPr="00AB4F96">
          <w:rPr>
            <w:rStyle w:val="Hyperlink"/>
            <w:rFonts w:ascii="Verdana" w:hAnsi="Verdana"/>
          </w:rPr>
          <w:t>http://www.pged.org/lesson-plans/</w:t>
        </w:r>
      </w:hyperlink>
    </w:p>
    <w:p w14:paraId="4D70F92E" w14:textId="77777777" w:rsidR="00E448AA" w:rsidRDefault="00E448AA">
      <w:pPr>
        <w:rPr>
          <w:rFonts w:ascii="Verdana" w:hAnsi="Verdana"/>
        </w:rPr>
      </w:pPr>
    </w:p>
    <w:p w14:paraId="2F4E8159" w14:textId="40254F69" w:rsidR="00060F5B" w:rsidRPr="00060F5B" w:rsidRDefault="00060F5B">
      <w:pPr>
        <w:rPr>
          <w:rFonts w:ascii="Verdana" w:hAnsi="Verdana"/>
        </w:rPr>
      </w:pPr>
      <w:r>
        <w:rPr>
          <w:rFonts w:ascii="Verdana" w:hAnsi="Verdana"/>
        </w:rPr>
        <w:t xml:space="preserve">Map-Ed.org platform where students can work their way through a series of quizzed and pin themselves on a world map: </w:t>
      </w:r>
      <w:hyperlink r:id="rId7" w:history="1">
        <w:r w:rsidRPr="00AB4F96">
          <w:rPr>
            <w:rStyle w:val="Hyperlink"/>
            <w:rFonts w:ascii="Verdana" w:hAnsi="Verdana"/>
          </w:rPr>
          <w:t>www.map-ed.org</w:t>
        </w:r>
      </w:hyperlink>
      <w:r>
        <w:rPr>
          <w:rFonts w:ascii="Verdana" w:hAnsi="Verdana"/>
        </w:rPr>
        <w:t xml:space="preserve"> </w:t>
      </w:r>
    </w:p>
    <w:p w14:paraId="2D12D74A" w14:textId="77777777" w:rsidR="00230627" w:rsidRPr="00060F5B" w:rsidRDefault="00230627">
      <w:pPr>
        <w:rPr>
          <w:rFonts w:ascii="Verdana" w:hAnsi="Verdana"/>
        </w:rPr>
      </w:pPr>
    </w:p>
    <w:p w14:paraId="33ECC1CE" w14:textId="233D2206" w:rsidR="00230627" w:rsidRPr="00E448AA" w:rsidRDefault="00A17555">
      <w:pPr>
        <w:rPr>
          <w:rFonts w:ascii="Verdana" w:hAnsi="Verdana"/>
          <w:b/>
        </w:rPr>
      </w:pPr>
      <w:r>
        <w:rPr>
          <w:rFonts w:ascii="Verdana" w:hAnsi="Verdana"/>
          <w:b/>
        </w:rPr>
        <w:t>Gene therapy using</w:t>
      </w:r>
      <w:r w:rsidR="00230627" w:rsidRPr="00E448AA">
        <w:rPr>
          <w:rFonts w:ascii="Verdana" w:hAnsi="Verdana"/>
          <w:b/>
        </w:rPr>
        <w:t xml:space="preserve"> viral vectors: </w:t>
      </w:r>
    </w:p>
    <w:p w14:paraId="1CD3D05C" w14:textId="77777777" w:rsidR="00230627" w:rsidRPr="00060F5B" w:rsidRDefault="00230627">
      <w:pPr>
        <w:rPr>
          <w:rFonts w:ascii="Verdana" w:hAnsi="Verdana"/>
        </w:rPr>
      </w:pPr>
    </w:p>
    <w:p w14:paraId="1473AC79" w14:textId="44702BE2" w:rsidR="00230627" w:rsidRPr="00060F5B" w:rsidRDefault="00AD06B6">
      <w:pPr>
        <w:rPr>
          <w:rFonts w:ascii="Verdana" w:hAnsi="Verdana"/>
        </w:rPr>
      </w:pPr>
      <w:r>
        <w:rPr>
          <w:rFonts w:ascii="Verdana" w:hAnsi="Verdana"/>
        </w:rPr>
        <w:t xml:space="preserve">“The biotech death of Jesse Gelsinger by Sheryl Gay Stolburg. </w:t>
      </w:r>
      <w:hyperlink r:id="rId8" w:history="1">
        <w:r w:rsidR="00230627" w:rsidRPr="00060F5B">
          <w:rPr>
            <w:rStyle w:val="Hyperlink"/>
            <w:rFonts w:ascii="Verdana" w:hAnsi="Verdana"/>
          </w:rPr>
          <w:t>http://www.nytimes.com/1999/11/28/magazine/the-biotech-death-of-jesse-gelsinger.html</w:t>
        </w:r>
      </w:hyperlink>
    </w:p>
    <w:p w14:paraId="329D43CF" w14:textId="77777777" w:rsidR="00230627" w:rsidRPr="00060F5B" w:rsidRDefault="00230627">
      <w:pPr>
        <w:rPr>
          <w:rFonts w:ascii="Verdana" w:hAnsi="Verdana"/>
        </w:rPr>
      </w:pPr>
    </w:p>
    <w:p w14:paraId="059309FA" w14:textId="0CB37687" w:rsidR="00230627" w:rsidRDefault="00AD06B6">
      <w:pPr>
        <w:rPr>
          <w:rFonts w:ascii="Verdana" w:hAnsi="Verdana"/>
        </w:rPr>
      </w:pPr>
      <w:r>
        <w:rPr>
          <w:rFonts w:ascii="Verdana" w:hAnsi="Verdana"/>
        </w:rPr>
        <w:t xml:space="preserve">“Gene therapy helps blind children see” by Jocelyn Kaiser. </w:t>
      </w:r>
      <w:hyperlink r:id="rId9" w:history="1">
        <w:r w:rsidR="00230627" w:rsidRPr="00060F5B">
          <w:rPr>
            <w:rStyle w:val="Hyperlink"/>
            <w:rFonts w:ascii="Verdana" w:hAnsi="Verdana"/>
          </w:rPr>
          <w:t>http://news.sciencemag.org/biology/2009/10/gene-therapy-helps-blind-children-see</w:t>
        </w:r>
      </w:hyperlink>
    </w:p>
    <w:p w14:paraId="6F5588F6" w14:textId="77777777" w:rsidR="00A65C43" w:rsidRDefault="00A65C43">
      <w:pPr>
        <w:rPr>
          <w:rFonts w:ascii="Verdana" w:hAnsi="Verdana"/>
        </w:rPr>
      </w:pPr>
    </w:p>
    <w:p w14:paraId="55730FEF" w14:textId="02AA5458" w:rsidR="00230627" w:rsidRDefault="00A65C43">
      <w:pPr>
        <w:rPr>
          <w:rFonts w:ascii="Verdana" w:hAnsi="Verdana"/>
        </w:rPr>
      </w:pPr>
      <w:r>
        <w:rPr>
          <w:rFonts w:ascii="Verdana" w:hAnsi="Verdana"/>
        </w:rPr>
        <w:t>Ricki Lewis’s accessible and engaging book about</w:t>
      </w:r>
      <w:r w:rsidR="00AD06B6">
        <w:rPr>
          <w:rFonts w:ascii="Verdana" w:hAnsi="Verdana"/>
        </w:rPr>
        <w:t xml:space="preserve"> Corey Haas and gene therapy, “</w:t>
      </w:r>
      <w:r>
        <w:rPr>
          <w:rFonts w:ascii="Verdana" w:hAnsi="Verdana"/>
        </w:rPr>
        <w:t xml:space="preserve">The Forever Fix”: </w:t>
      </w:r>
      <w:hyperlink r:id="rId10" w:history="1">
        <w:r w:rsidRPr="00AB4F96">
          <w:rPr>
            <w:rStyle w:val="Hyperlink"/>
            <w:rFonts w:ascii="Verdana" w:hAnsi="Verdana"/>
          </w:rPr>
          <w:t>http://www.amazon.com/The-Forever-Fix-Therapy-Saved/dp/1250015774</w:t>
        </w:r>
      </w:hyperlink>
    </w:p>
    <w:p w14:paraId="74319C52" w14:textId="77777777" w:rsidR="00A65C43" w:rsidRDefault="00A65C43">
      <w:pPr>
        <w:rPr>
          <w:rFonts w:ascii="Verdana" w:hAnsi="Verdana"/>
        </w:rPr>
      </w:pPr>
    </w:p>
    <w:p w14:paraId="708F0317" w14:textId="09EEE155" w:rsidR="00A65C43" w:rsidRDefault="00A65C43">
      <w:pPr>
        <w:rPr>
          <w:rFonts w:ascii="Verdana" w:hAnsi="Verdana"/>
        </w:rPr>
      </w:pPr>
      <w:r>
        <w:rPr>
          <w:rFonts w:ascii="Verdana" w:hAnsi="Verdana"/>
        </w:rPr>
        <w:t>Dr. Lewis maintains a blog that often features gene therapy and genetic engineering news and views</w:t>
      </w:r>
      <w:proofErr w:type="gramStart"/>
      <w:r>
        <w:rPr>
          <w:rFonts w:ascii="Verdana" w:hAnsi="Verdana"/>
        </w:rPr>
        <w:t xml:space="preserve">:  </w:t>
      </w:r>
      <w:proofErr w:type="gramEnd"/>
      <w:hyperlink r:id="rId11" w:history="1">
        <w:r w:rsidR="007909D2" w:rsidRPr="00AB4F96">
          <w:rPr>
            <w:rStyle w:val="Hyperlink"/>
            <w:rFonts w:ascii="Verdana" w:hAnsi="Verdana"/>
          </w:rPr>
          <w:t>http://blogs.plos.org/dnascience/author/rlewis/</w:t>
        </w:r>
      </w:hyperlink>
    </w:p>
    <w:p w14:paraId="248598DB" w14:textId="77777777" w:rsidR="007909D2" w:rsidRDefault="007909D2">
      <w:pPr>
        <w:rPr>
          <w:rFonts w:ascii="Verdana" w:hAnsi="Verdana"/>
        </w:rPr>
      </w:pPr>
    </w:p>
    <w:p w14:paraId="6820DA8D" w14:textId="77777777" w:rsidR="00A65C43" w:rsidRPr="00060F5B" w:rsidRDefault="00A65C43">
      <w:pPr>
        <w:rPr>
          <w:rFonts w:ascii="Verdana" w:hAnsi="Verdana"/>
        </w:rPr>
      </w:pPr>
    </w:p>
    <w:p w14:paraId="5932C269" w14:textId="6846BAAB" w:rsidR="00CF72CF" w:rsidRPr="00E448AA" w:rsidRDefault="00CF72CF">
      <w:pPr>
        <w:rPr>
          <w:rFonts w:ascii="Verdana" w:hAnsi="Verdana"/>
          <w:b/>
        </w:rPr>
      </w:pPr>
      <w:r w:rsidRPr="00E448AA">
        <w:rPr>
          <w:rFonts w:ascii="Verdana" w:hAnsi="Verdana"/>
          <w:b/>
        </w:rPr>
        <w:t>Mitochondrial disease/Mitochondrial transfer technology</w:t>
      </w:r>
    </w:p>
    <w:p w14:paraId="2D466B65" w14:textId="77777777" w:rsidR="000464C5" w:rsidRDefault="000464C5">
      <w:pPr>
        <w:rPr>
          <w:rFonts w:ascii="Verdana" w:hAnsi="Verdana"/>
        </w:rPr>
      </w:pPr>
    </w:p>
    <w:p w14:paraId="01E73AE2" w14:textId="55330F69" w:rsidR="000464C5" w:rsidRDefault="00A17555">
      <w:pPr>
        <w:rPr>
          <w:rFonts w:ascii="Verdana" w:hAnsi="Verdana"/>
        </w:rPr>
      </w:pPr>
      <w:r>
        <w:rPr>
          <w:rFonts w:ascii="Verdana" w:hAnsi="Verdana"/>
        </w:rPr>
        <w:t>“</w:t>
      </w:r>
      <w:r w:rsidR="000464C5">
        <w:rPr>
          <w:rFonts w:ascii="Verdana" w:hAnsi="Verdana"/>
        </w:rPr>
        <w:t>The Brave New World of three-parent IVF</w:t>
      </w:r>
      <w:r>
        <w:rPr>
          <w:rFonts w:ascii="Verdana" w:hAnsi="Verdana"/>
        </w:rPr>
        <w:t>”</w:t>
      </w:r>
      <w:r w:rsidR="000464C5">
        <w:rPr>
          <w:rFonts w:ascii="Verdana" w:hAnsi="Verdana"/>
        </w:rPr>
        <w:t xml:space="preserve"> by Kim Tingly.</w:t>
      </w:r>
    </w:p>
    <w:p w14:paraId="047BDE11" w14:textId="77BF75C3" w:rsidR="000464C5" w:rsidRDefault="00B65D4A">
      <w:pPr>
        <w:rPr>
          <w:rFonts w:ascii="Verdana" w:hAnsi="Verdana"/>
        </w:rPr>
      </w:pPr>
      <w:hyperlink r:id="rId12" w:history="1">
        <w:r w:rsidR="000464C5" w:rsidRPr="00AB4F96">
          <w:rPr>
            <w:rStyle w:val="Hyperlink"/>
            <w:rFonts w:ascii="Verdana" w:hAnsi="Verdana"/>
          </w:rPr>
          <w:t>http://www.nytimes.com/2014/06/29/magazine/the-brave-new-world-of-three-parent-ivf.html</w:t>
        </w:r>
      </w:hyperlink>
    </w:p>
    <w:p w14:paraId="03205248" w14:textId="77777777" w:rsidR="000464C5" w:rsidRDefault="000464C5">
      <w:pPr>
        <w:rPr>
          <w:rFonts w:ascii="Verdana" w:hAnsi="Verdana"/>
        </w:rPr>
      </w:pPr>
    </w:p>
    <w:p w14:paraId="0A015160" w14:textId="568634AF" w:rsidR="000464C5" w:rsidRDefault="00A17555">
      <w:pPr>
        <w:rPr>
          <w:rFonts w:ascii="Verdana" w:hAnsi="Verdana"/>
        </w:rPr>
      </w:pPr>
      <w:r>
        <w:rPr>
          <w:rFonts w:ascii="Verdana" w:hAnsi="Verdana"/>
        </w:rPr>
        <w:t>“</w:t>
      </w:r>
      <w:r w:rsidR="000464C5">
        <w:rPr>
          <w:rFonts w:ascii="Verdana" w:hAnsi="Verdana"/>
        </w:rPr>
        <w:t>UK government backs 3-person IVF</w:t>
      </w:r>
      <w:r>
        <w:rPr>
          <w:rFonts w:ascii="Verdana" w:hAnsi="Verdana"/>
        </w:rPr>
        <w:t>”</w:t>
      </w:r>
      <w:r w:rsidR="000464C5">
        <w:rPr>
          <w:rFonts w:ascii="Verdana" w:hAnsi="Verdana"/>
        </w:rPr>
        <w:t xml:space="preserve"> by James Gallagher. </w:t>
      </w:r>
      <w:hyperlink r:id="rId13" w:history="1">
        <w:r w:rsidR="000464C5" w:rsidRPr="00AB4F96">
          <w:rPr>
            <w:rStyle w:val="Hyperlink"/>
            <w:rFonts w:ascii="Verdana" w:hAnsi="Verdana"/>
          </w:rPr>
          <w:t>http://www.bbc.co.uk/news/health-23079276</w:t>
        </w:r>
      </w:hyperlink>
    </w:p>
    <w:p w14:paraId="274468D6" w14:textId="77777777" w:rsidR="000464C5" w:rsidRDefault="000464C5">
      <w:pPr>
        <w:rPr>
          <w:rFonts w:ascii="Verdana" w:hAnsi="Verdana"/>
        </w:rPr>
      </w:pPr>
    </w:p>
    <w:p w14:paraId="0715BE51" w14:textId="77777777" w:rsidR="000464C5" w:rsidRDefault="000464C5">
      <w:pPr>
        <w:rPr>
          <w:rFonts w:ascii="Verdana" w:hAnsi="Verdana"/>
        </w:rPr>
      </w:pPr>
    </w:p>
    <w:p w14:paraId="0192CD86" w14:textId="1F02F4CA" w:rsidR="000464C5" w:rsidRPr="00060F5B" w:rsidRDefault="000464C5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</w:p>
    <w:p w14:paraId="73178498" w14:textId="77777777" w:rsidR="00CF72CF" w:rsidRPr="00060F5B" w:rsidRDefault="00CF72CF">
      <w:pPr>
        <w:rPr>
          <w:rFonts w:ascii="Verdana" w:hAnsi="Verdana"/>
        </w:rPr>
      </w:pPr>
    </w:p>
    <w:p w14:paraId="7C743145" w14:textId="4EEBD29B" w:rsidR="00CF72CF" w:rsidRDefault="00AD06B6">
      <w:pPr>
        <w:rPr>
          <w:rFonts w:ascii="Verdana" w:hAnsi="Verdana"/>
        </w:rPr>
      </w:pPr>
      <w:r>
        <w:rPr>
          <w:rFonts w:ascii="Verdana" w:hAnsi="Verdana"/>
        </w:rPr>
        <w:t>Scitable’s case study on “</w:t>
      </w:r>
      <w:r w:rsidR="00CF72CF" w:rsidRPr="00060F5B">
        <w:rPr>
          <w:rFonts w:ascii="Verdana" w:hAnsi="Verdana"/>
        </w:rPr>
        <w:t xml:space="preserve">three parent embryos” </w:t>
      </w:r>
      <w:hyperlink r:id="rId14" w:history="1">
        <w:r w:rsidR="00CF72CF" w:rsidRPr="00060F5B">
          <w:rPr>
            <w:rStyle w:val="Hyperlink"/>
            <w:rFonts w:ascii="Verdana" w:hAnsi="Verdana"/>
          </w:rPr>
          <w:t>http://www.nature.com/scitable/forums/genetics-generation/case-study-in-three-parent-embryos-118504898</w:t>
        </w:r>
      </w:hyperlink>
    </w:p>
    <w:p w14:paraId="2C474076" w14:textId="77777777" w:rsidR="007909D2" w:rsidRPr="00060F5B" w:rsidRDefault="007909D2">
      <w:pPr>
        <w:rPr>
          <w:rFonts w:ascii="Verdana" w:hAnsi="Verdana"/>
        </w:rPr>
      </w:pPr>
    </w:p>
    <w:p w14:paraId="51394662" w14:textId="77777777" w:rsidR="00AD06B6" w:rsidRPr="00AD06B6" w:rsidRDefault="00AD06B6" w:rsidP="00AD06B6">
      <w:pPr>
        <w:rPr>
          <w:rFonts w:ascii="Verdana" w:hAnsi="Verdana"/>
          <w:b/>
        </w:rPr>
      </w:pPr>
      <w:r w:rsidRPr="00AD06B6">
        <w:rPr>
          <w:rFonts w:ascii="Verdana" w:hAnsi="Verdana"/>
          <w:b/>
        </w:rPr>
        <w:t>CRISPR:</w:t>
      </w:r>
    </w:p>
    <w:p w14:paraId="1952464A" w14:textId="77777777" w:rsidR="00DC37E4" w:rsidRDefault="00DC37E4">
      <w:pPr>
        <w:rPr>
          <w:rFonts w:ascii="Verdana" w:hAnsi="Verdana"/>
        </w:rPr>
      </w:pPr>
    </w:p>
    <w:p w14:paraId="7B01AF66" w14:textId="045F3CEF" w:rsidR="00DD6A24" w:rsidRPr="00060F5B" w:rsidRDefault="00DC37E4">
      <w:pPr>
        <w:rPr>
          <w:rFonts w:ascii="Verdana" w:hAnsi="Verdana"/>
        </w:rPr>
      </w:pPr>
      <w:r>
        <w:rPr>
          <w:rFonts w:ascii="Verdana" w:hAnsi="Verdana"/>
        </w:rPr>
        <w:t xml:space="preserve">The basics: </w:t>
      </w:r>
      <w:r w:rsidR="00DD6A24" w:rsidRPr="00060F5B">
        <w:rPr>
          <w:rFonts w:ascii="Verdana" w:hAnsi="Verdana"/>
        </w:rPr>
        <w:t xml:space="preserve"> </w:t>
      </w:r>
      <w:hyperlink r:id="rId15" w:history="1">
        <w:r w:rsidR="00DD6A24" w:rsidRPr="00060F5B">
          <w:rPr>
            <w:rStyle w:val="Hyperlink"/>
            <w:rFonts w:ascii="Verdana" w:hAnsi="Verdana"/>
          </w:rPr>
          <w:t>http://en.wikipedia.org/wiki/CRISPR</w:t>
        </w:r>
      </w:hyperlink>
    </w:p>
    <w:p w14:paraId="3373A889" w14:textId="77777777" w:rsidR="00DD6A24" w:rsidRPr="00060F5B" w:rsidRDefault="00DD6A24">
      <w:pPr>
        <w:rPr>
          <w:rFonts w:ascii="Verdana" w:hAnsi="Verdana"/>
        </w:rPr>
      </w:pPr>
    </w:p>
    <w:p w14:paraId="7715688E" w14:textId="5DA41721" w:rsidR="00DD6A24" w:rsidRPr="00060F5B" w:rsidRDefault="00AD06B6">
      <w:pPr>
        <w:rPr>
          <w:rFonts w:ascii="Verdana" w:hAnsi="Verdana"/>
        </w:rPr>
      </w:pPr>
      <w:r>
        <w:rPr>
          <w:rFonts w:ascii="Verdana" w:hAnsi="Verdana"/>
        </w:rPr>
        <w:t>“</w:t>
      </w:r>
      <w:r w:rsidR="00DC37E4">
        <w:rPr>
          <w:rFonts w:ascii="Verdana" w:hAnsi="Verdana"/>
        </w:rPr>
        <w:t xml:space="preserve">Erasing a genetic mutation” by Anne Trafton. </w:t>
      </w:r>
      <w:hyperlink r:id="rId16" w:history="1">
        <w:r w:rsidR="00DD6A24" w:rsidRPr="00060F5B">
          <w:rPr>
            <w:rStyle w:val="Hyperlink"/>
            <w:rFonts w:ascii="Verdana" w:hAnsi="Verdana"/>
          </w:rPr>
          <w:t>http://newsoffice.mit.edu/2014/erasing-genetic-mutation</w:t>
        </w:r>
      </w:hyperlink>
    </w:p>
    <w:p w14:paraId="0B591928" w14:textId="77777777" w:rsidR="00DD6A24" w:rsidRPr="00060F5B" w:rsidRDefault="00DD6A24">
      <w:pPr>
        <w:rPr>
          <w:rFonts w:ascii="Verdana" w:hAnsi="Verdana"/>
        </w:rPr>
      </w:pPr>
    </w:p>
    <w:p w14:paraId="7426D9E3" w14:textId="6ABB6BFC" w:rsidR="00DD6A24" w:rsidRPr="00060F5B" w:rsidRDefault="00AD06B6">
      <w:pPr>
        <w:rPr>
          <w:rStyle w:val="Hyperlink"/>
          <w:rFonts w:ascii="Verdana" w:hAnsi="Verdana"/>
        </w:rPr>
      </w:pPr>
      <w:r>
        <w:rPr>
          <w:rFonts w:ascii="Verdana" w:hAnsi="Verdana"/>
        </w:rPr>
        <w:t>“</w:t>
      </w:r>
      <w:r w:rsidR="00DC37E4">
        <w:rPr>
          <w:rFonts w:ascii="Verdana" w:hAnsi="Verdana"/>
        </w:rPr>
        <w:t xml:space="preserve">Genome editing: The experiment” by Christina Larson. </w:t>
      </w:r>
      <w:hyperlink r:id="rId17" w:history="1">
        <w:r w:rsidR="00DD6A24" w:rsidRPr="00060F5B">
          <w:rPr>
            <w:rStyle w:val="Hyperlink"/>
            <w:rFonts w:ascii="Verdana" w:hAnsi="Verdana"/>
          </w:rPr>
          <w:t>http://www.technologyreview.com/featuredstory/526511/genome-editing/</w:t>
        </w:r>
      </w:hyperlink>
    </w:p>
    <w:p w14:paraId="1EB14C67" w14:textId="77777777" w:rsidR="00171EFB" w:rsidRPr="00060F5B" w:rsidRDefault="00171EFB">
      <w:pPr>
        <w:rPr>
          <w:rStyle w:val="Hyperlink"/>
          <w:rFonts w:ascii="Verdana" w:hAnsi="Verdana"/>
        </w:rPr>
      </w:pPr>
    </w:p>
    <w:p w14:paraId="6D82F3A8" w14:textId="77777777" w:rsidR="0053266F" w:rsidRPr="00060F5B" w:rsidRDefault="0053266F">
      <w:pPr>
        <w:rPr>
          <w:rFonts w:ascii="Verdana" w:hAnsi="Verdana"/>
        </w:rPr>
      </w:pPr>
    </w:p>
    <w:p w14:paraId="53CA5D9B" w14:textId="655010DF" w:rsidR="0053266F" w:rsidRPr="00E448AA" w:rsidRDefault="0053266F">
      <w:pPr>
        <w:rPr>
          <w:rFonts w:ascii="Verdana" w:hAnsi="Verdana"/>
          <w:b/>
        </w:rPr>
      </w:pPr>
      <w:r w:rsidRPr="00E448AA">
        <w:rPr>
          <w:rFonts w:ascii="Verdana" w:hAnsi="Verdana"/>
          <w:b/>
        </w:rPr>
        <w:t xml:space="preserve">CRISPR and antibiotics: </w:t>
      </w:r>
    </w:p>
    <w:p w14:paraId="1575DA9A" w14:textId="77777777" w:rsidR="0053266F" w:rsidRPr="00060F5B" w:rsidRDefault="0053266F">
      <w:pPr>
        <w:rPr>
          <w:rFonts w:ascii="Verdana" w:hAnsi="Verdana"/>
        </w:rPr>
      </w:pPr>
    </w:p>
    <w:p w14:paraId="4BA42D6D" w14:textId="30EB5389" w:rsidR="0053266F" w:rsidRPr="00060F5B" w:rsidRDefault="0053266F">
      <w:pPr>
        <w:rPr>
          <w:rFonts w:ascii="Verdana" w:hAnsi="Verdana"/>
        </w:rPr>
      </w:pPr>
      <w:r w:rsidRPr="00060F5B">
        <w:rPr>
          <w:rFonts w:ascii="Verdana" w:hAnsi="Verdana"/>
        </w:rPr>
        <w:t xml:space="preserve">“ Novel antibiotic class created” by Michael Eyre. </w:t>
      </w:r>
      <w:hyperlink r:id="rId18" w:history="1">
        <w:r w:rsidRPr="00060F5B">
          <w:rPr>
            <w:rStyle w:val="Hyperlink"/>
            <w:rFonts w:ascii="Verdana" w:hAnsi="Verdana"/>
          </w:rPr>
          <w:t>http://www.bbc.co.uk/news/health-29306807</w:t>
        </w:r>
      </w:hyperlink>
    </w:p>
    <w:p w14:paraId="3224B424" w14:textId="77777777" w:rsidR="0053266F" w:rsidRPr="00060F5B" w:rsidRDefault="0053266F">
      <w:pPr>
        <w:rPr>
          <w:rFonts w:ascii="Verdana" w:hAnsi="Verdana"/>
        </w:rPr>
      </w:pPr>
    </w:p>
    <w:p w14:paraId="4EF074E7" w14:textId="387A2895" w:rsidR="0053266F" w:rsidRPr="00060F5B" w:rsidRDefault="0053266F">
      <w:pPr>
        <w:rPr>
          <w:rFonts w:ascii="Verdana" w:hAnsi="Verdana"/>
        </w:rPr>
      </w:pPr>
      <w:r w:rsidRPr="00060F5B">
        <w:rPr>
          <w:rFonts w:ascii="Verdana" w:hAnsi="Verdana"/>
        </w:rPr>
        <w:t xml:space="preserve">“CRISPR snips away antibiotic resistance” By Kevin Mayer. </w:t>
      </w:r>
    </w:p>
    <w:p w14:paraId="39316EF3" w14:textId="6641194F" w:rsidR="0053266F" w:rsidRDefault="00B65D4A">
      <w:pPr>
        <w:rPr>
          <w:rFonts w:ascii="Verdana" w:hAnsi="Verdana"/>
        </w:rPr>
      </w:pPr>
      <w:hyperlink r:id="rId19" w:history="1">
        <w:r w:rsidR="0053266F" w:rsidRPr="00060F5B">
          <w:rPr>
            <w:rStyle w:val="Hyperlink"/>
            <w:rFonts w:ascii="Verdana" w:hAnsi="Verdana"/>
          </w:rPr>
          <w:t>http://www.genengnews.com/gen-news-highlights/crispr-snips-away-antibiotic-resistance/81250378/</w:t>
        </w:r>
      </w:hyperlink>
      <w:r w:rsidR="0053266F" w:rsidRPr="00060F5B">
        <w:rPr>
          <w:rFonts w:ascii="Verdana" w:hAnsi="Verdana"/>
        </w:rPr>
        <w:t xml:space="preserve"> </w:t>
      </w:r>
    </w:p>
    <w:p w14:paraId="79B26B11" w14:textId="77777777" w:rsidR="000F3968" w:rsidRDefault="000F3968">
      <w:pPr>
        <w:rPr>
          <w:rFonts w:ascii="Verdana" w:hAnsi="Verdana"/>
        </w:rPr>
      </w:pPr>
    </w:p>
    <w:p w14:paraId="4CC25473" w14:textId="55F8C65C" w:rsidR="000F3968" w:rsidRPr="00E448AA" w:rsidRDefault="000F3968">
      <w:pPr>
        <w:rPr>
          <w:rFonts w:ascii="Verdana" w:hAnsi="Verdana"/>
          <w:b/>
        </w:rPr>
      </w:pPr>
      <w:r w:rsidRPr="00E448AA">
        <w:rPr>
          <w:rFonts w:ascii="Verdana" w:hAnsi="Verdana"/>
          <w:b/>
        </w:rPr>
        <w:t>CRISPR and de-extinction</w:t>
      </w:r>
    </w:p>
    <w:p w14:paraId="562EA18F" w14:textId="77777777" w:rsidR="000F3968" w:rsidRDefault="000F3968">
      <w:pPr>
        <w:rPr>
          <w:rFonts w:ascii="Verdana" w:hAnsi="Verdana"/>
        </w:rPr>
      </w:pPr>
    </w:p>
    <w:p w14:paraId="0A41ED05" w14:textId="2473CF5C" w:rsidR="00CF72CF" w:rsidRDefault="000F3968">
      <w:pPr>
        <w:rPr>
          <w:rFonts w:ascii="Verdana" w:hAnsi="Verdana"/>
        </w:rPr>
      </w:pPr>
      <w:r>
        <w:rPr>
          <w:rFonts w:ascii="Verdana" w:hAnsi="Verdana"/>
        </w:rPr>
        <w:t>National Geographic’s materials are very appropriate for students</w:t>
      </w:r>
      <w:r w:rsidR="00E448AA">
        <w:rPr>
          <w:rFonts w:ascii="Verdana" w:hAnsi="Verdana"/>
        </w:rPr>
        <w:t xml:space="preserve"> (includes several videos about de-extinction and the technology behind the idea)</w:t>
      </w:r>
      <w:r>
        <w:rPr>
          <w:rFonts w:ascii="Verdana" w:hAnsi="Verdana"/>
        </w:rPr>
        <w:t xml:space="preserve">: </w:t>
      </w:r>
      <w:hyperlink r:id="rId20" w:history="1">
        <w:r w:rsidR="00E448AA" w:rsidRPr="00AB4F96">
          <w:rPr>
            <w:rStyle w:val="Hyperlink"/>
            <w:rFonts w:ascii="Verdana" w:hAnsi="Verdana"/>
          </w:rPr>
          <w:t>http://www.nationalgeographic.com/deextinction/</w:t>
        </w:r>
      </w:hyperlink>
    </w:p>
    <w:p w14:paraId="752A175E" w14:textId="77777777" w:rsidR="00E448AA" w:rsidRDefault="00E448AA">
      <w:pPr>
        <w:rPr>
          <w:rFonts w:ascii="Verdana" w:hAnsi="Verdana"/>
        </w:rPr>
      </w:pPr>
    </w:p>
    <w:p w14:paraId="6ACF594C" w14:textId="586E9DA7" w:rsidR="00E448AA" w:rsidRDefault="00A17555">
      <w:pPr>
        <w:rPr>
          <w:rFonts w:ascii="Verdana" w:hAnsi="Verdana"/>
        </w:rPr>
      </w:pPr>
      <w:r>
        <w:rPr>
          <w:rFonts w:ascii="Verdana" w:hAnsi="Verdana"/>
        </w:rPr>
        <w:t>“</w:t>
      </w:r>
      <w:r w:rsidR="00E448AA">
        <w:rPr>
          <w:rFonts w:ascii="Verdana" w:hAnsi="Verdana"/>
        </w:rPr>
        <w:t>Will a Mammoth walk again?</w:t>
      </w:r>
      <w:r>
        <w:rPr>
          <w:rFonts w:ascii="Verdana" w:hAnsi="Verdana"/>
        </w:rPr>
        <w:t>”</w:t>
      </w:r>
      <w:r w:rsidR="00E448AA">
        <w:rPr>
          <w:rFonts w:ascii="Verdana" w:hAnsi="Verdana"/>
        </w:rPr>
        <w:t xml:space="preserve"> </w:t>
      </w:r>
      <w:hyperlink r:id="rId21" w:history="1">
        <w:r w:rsidR="00E448AA" w:rsidRPr="00AB4F96">
          <w:rPr>
            <w:rStyle w:val="Hyperlink"/>
            <w:rFonts w:ascii="Verdana" w:hAnsi="Verdana"/>
          </w:rPr>
          <w:t>http://ngm.nationalgeographic.com/2009/05/mammoths/cloning-interactive</w:t>
        </w:r>
      </w:hyperlink>
    </w:p>
    <w:p w14:paraId="32EE8FCB" w14:textId="77777777" w:rsidR="00E448AA" w:rsidRDefault="00E448AA">
      <w:pPr>
        <w:rPr>
          <w:rFonts w:ascii="Verdana" w:hAnsi="Verdana"/>
        </w:rPr>
      </w:pPr>
    </w:p>
    <w:p w14:paraId="050F3A2A" w14:textId="3ACAA5E0" w:rsidR="00E448AA" w:rsidRPr="00A42AD4" w:rsidRDefault="00E448AA">
      <w:pPr>
        <w:rPr>
          <w:rFonts w:ascii="Verdana" w:hAnsi="Verdana"/>
          <w:b/>
        </w:rPr>
      </w:pPr>
      <w:r w:rsidRPr="00A42AD4">
        <w:rPr>
          <w:rFonts w:ascii="Verdana" w:hAnsi="Verdana"/>
          <w:b/>
        </w:rPr>
        <w:t xml:space="preserve">CRIPSR as an approach to stopping malaria with an ethics discussion: </w:t>
      </w:r>
    </w:p>
    <w:p w14:paraId="44931ACA" w14:textId="77777777" w:rsidR="00E448AA" w:rsidRDefault="00E448AA">
      <w:pPr>
        <w:rPr>
          <w:rFonts w:ascii="Verdana" w:hAnsi="Verdana"/>
        </w:rPr>
      </w:pPr>
    </w:p>
    <w:p w14:paraId="3B01840B" w14:textId="47FB5ED2" w:rsidR="00DD6A24" w:rsidRPr="00060F5B" w:rsidRDefault="00E448AA">
      <w:pPr>
        <w:rPr>
          <w:rFonts w:ascii="Verdana" w:hAnsi="Verdana"/>
        </w:rPr>
      </w:pPr>
      <w:r>
        <w:rPr>
          <w:rFonts w:ascii="Verdana" w:hAnsi="Verdana"/>
        </w:rPr>
        <w:t xml:space="preserve">“A call to fight malaria one mosquito at a time” by Carl Zimmer. </w:t>
      </w:r>
      <w:hyperlink r:id="rId22" w:history="1">
        <w:r w:rsidRPr="00AB4F96">
          <w:rPr>
            <w:rStyle w:val="Hyperlink"/>
            <w:rFonts w:ascii="Verdana" w:hAnsi="Verdana"/>
          </w:rPr>
          <w:t>http://www.nytimes.com/2014/07/17/science/a-call-to-fight-malaria-one-mosquito-at-a-time-by-altering-dna.html?_r=0</w:t>
        </w:r>
      </w:hyperlink>
    </w:p>
    <w:p w14:paraId="022F6A1A" w14:textId="77777777" w:rsidR="00DD6A24" w:rsidRPr="00060F5B" w:rsidRDefault="00DD6A24">
      <w:pPr>
        <w:rPr>
          <w:rFonts w:ascii="Verdana" w:hAnsi="Verdana"/>
        </w:rPr>
      </w:pPr>
    </w:p>
    <w:sectPr w:rsidR="00DD6A24" w:rsidRPr="00060F5B" w:rsidSect="00060F5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24"/>
    <w:rsid w:val="000464C5"/>
    <w:rsid w:val="00060F5B"/>
    <w:rsid w:val="000F3968"/>
    <w:rsid w:val="00171EFB"/>
    <w:rsid w:val="00230627"/>
    <w:rsid w:val="00241D7A"/>
    <w:rsid w:val="002C53D3"/>
    <w:rsid w:val="0031056C"/>
    <w:rsid w:val="00310D13"/>
    <w:rsid w:val="00502580"/>
    <w:rsid w:val="0053266F"/>
    <w:rsid w:val="005F7373"/>
    <w:rsid w:val="007909D2"/>
    <w:rsid w:val="00994D5E"/>
    <w:rsid w:val="00A17555"/>
    <w:rsid w:val="00A2548D"/>
    <w:rsid w:val="00A42AD4"/>
    <w:rsid w:val="00A65C43"/>
    <w:rsid w:val="00AD06B6"/>
    <w:rsid w:val="00B65D4A"/>
    <w:rsid w:val="00CF72CF"/>
    <w:rsid w:val="00DC37E4"/>
    <w:rsid w:val="00DD6A24"/>
    <w:rsid w:val="00E448AA"/>
    <w:rsid w:val="00F0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06ED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A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F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5B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0F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A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F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5B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0F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news.sciencemag.org/biology/2009/10/gene-therapy-helps-blind-children-see" TargetMode="External"/><Relationship Id="rId20" Type="http://schemas.openxmlformats.org/officeDocument/2006/relationships/hyperlink" Target="http://www.nationalgeographic.com/deextinction/" TargetMode="External"/><Relationship Id="rId21" Type="http://schemas.openxmlformats.org/officeDocument/2006/relationships/hyperlink" Target="http://ngm.nationalgeographic.com/2009/05/mammoths/cloning-interactive" TargetMode="External"/><Relationship Id="rId22" Type="http://schemas.openxmlformats.org/officeDocument/2006/relationships/hyperlink" Target="http://www.nytimes.com/2014/07/17/science/a-call-to-fight-malaria-one-mosquito-at-a-time-by-altering-dna.html?_r=0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amazon.com/The-Forever-Fix-Therapy-Saved/dp/1250015774" TargetMode="External"/><Relationship Id="rId11" Type="http://schemas.openxmlformats.org/officeDocument/2006/relationships/hyperlink" Target="http://blogs.plos.org/dnascience/author/rlewis/" TargetMode="External"/><Relationship Id="rId12" Type="http://schemas.openxmlformats.org/officeDocument/2006/relationships/hyperlink" Target="http://www.nytimes.com/2014/06/29/magazine/the-brave-new-world-of-three-parent-ivf.html" TargetMode="External"/><Relationship Id="rId13" Type="http://schemas.openxmlformats.org/officeDocument/2006/relationships/hyperlink" Target="http://www.bbc.co.uk/news/health-23079276" TargetMode="External"/><Relationship Id="rId14" Type="http://schemas.openxmlformats.org/officeDocument/2006/relationships/hyperlink" Target="http://www.nature.com/scitable/forums/genetics-generation/case-study-in-three-parent-embryos-118504898" TargetMode="External"/><Relationship Id="rId15" Type="http://schemas.openxmlformats.org/officeDocument/2006/relationships/hyperlink" Target="http://en.wikipedia.org/wiki/CRISPR" TargetMode="External"/><Relationship Id="rId16" Type="http://schemas.openxmlformats.org/officeDocument/2006/relationships/hyperlink" Target="http://newsoffice.mit.edu/2014/erasing-genetic-mutation" TargetMode="External"/><Relationship Id="rId17" Type="http://schemas.openxmlformats.org/officeDocument/2006/relationships/hyperlink" Target="http://www.technologyreview.com/featuredstory/526511/genome-editing/" TargetMode="External"/><Relationship Id="rId18" Type="http://schemas.openxmlformats.org/officeDocument/2006/relationships/hyperlink" Target="http://www.bbc.co.uk/news/health-29306807" TargetMode="External"/><Relationship Id="rId19" Type="http://schemas.openxmlformats.org/officeDocument/2006/relationships/hyperlink" Target="http://www.genengnews.com/gen-news-highlights/crispr-snips-away-antibiotic-resistance/81250378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pged.org/lesson-plans/" TargetMode="External"/><Relationship Id="rId7" Type="http://schemas.openxmlformats.org/officeDocument/2006/relationships/hyperlink" Target="http://www.map-ed.org" TargetMode="External"/><Relationship Id="rId8" Type="http://schemas.openxmlformats.org/officeDocument/2006/relationships/hyperlink" Target="http://www.nytimes.com/1999/11/28/magazine/the-biotech-death-of-jesse-gelsing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3301</Characters>
  <Application>Microsoft Macintosh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</dc:creator>
  <cp:keywords/>
  <dc:description/>
  <cp:lastModifiedBy>Bateman</cp:lastModifiedBy>
  <cp:revision>2</cp:revision>
  <cp:lastPrinted>2014-10-10T11:20:00Z</cp:lastPrinted>
  <dcterms:created xsi:type="dcterms:W3CDTF">2014-12-12T03:36:00Z</dcterms:created>
  <dcterms:modified xsi:type="dcterms:W3CDTF">2014-12-12T03:36:00Z</dcterms:modified>
</cp:coreProperties>
</file>